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2023年梅园景区合作经营招商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无锡市梅园横山风景区为国家AAAA级旅游景区，为丰富和提升景区旅游业态，创新经营模式，实现利益共享，我景区本着“公开、公平、公正” 的原则，面向社会公开招商，相关内容公告如下：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tbl>
      <w:tblPr>
        <w:tblStyle w:val="3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06"/>
        <w:gridCol w:w="3188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房屋名称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经营地址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面积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留月村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留月村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畹芬堂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畹芬堂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景区售票处对面（原糯雅芳粥）</w:t>
            </w:r>
          </w:p>
        </w:tc>
        <w:tc>
          <w:tcPr>
            <w:tcW w:w="3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eastAsia="zh-CN"/>
              </w:rPr>
              <w:t>售票处广场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二、招商业态要求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1、经营范围：文化展陈、手作体验、中式茶饮。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2、经营品质要求：经营项目符合景区需求，具备一定的品牌知名度或行业特色。同等条件下品牌连锁企业高品质文化项目优先。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三、招商条件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1、有意承租者须在本公告公布有效报名日期内，向景区商业运营部递交资料、报名登记；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2、本次招商，实行公开竞标，通过投标人投标合作模式、投标报价、项目发展、产品特色、运营能力及管理能力、信誉资质等因素综合评价，分值最高者竞得；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3、本次合作经营合同期限为一年；对于品牌加盟店、品质较好的项目优先考虑，合同期限可适当放宽；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竞得者需于规定时间内到指定的银行账户交纳保证金，并与美景公司签合作协议取得房屋（场地）使用经营权。合作协议期满后退还保证金；合作期内若拖欠水、电及卫生管理等费用，其所涉及的费用均从保证金内扣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55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5、合作企业、个体工商户须具有良好的财务状况、支付能力及商业信誉，意向合作人为自然人的，应具有完全民事行为能力。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四、经营规则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1、合作经营者必须按照景区要求，在指定的范围内根据确定的经营服务项目进行装修、经营；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2、商户店名、从业人员服饰，按照行业特点统筹设定；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3、水、电及卫生管理等费用，按规定另外征收；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4、合作经营者必须依法办理各项营业手续。实行门前 “五包”（包卫生、包秩序、包绿化、包整洁、包设施），禁止私搭乱建。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五、招商时间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提交意向资料：202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凡有意向者，可携本人身份证原件及复印件；单位凭企业营业执照副本及复印件（加盖公章）、法定代表人身份证原件复印件、委托人身份证原件及复印件、授权委托书等，并携带商业计划书、商品照片及定价、品牌宣传册、店铺设计方案等资料，现场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咨询报名地址：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无锡美景旅游发展有限公司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商业运营部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咨询电话：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0510-85516739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联系人：朱女士、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顾女士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无锡美景旅游发展有限公司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2023年10月23日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M2Y3NzQ5Yjg4ZGU5MjIzNWRhYzAxOTcxYjJjOWIifQ=="/>
  </w:docVars>
  <w:rsids>
    <w:rsidRoot w:val="7E777A80"/>
    <w:rsid w:val="0A4E0753"/>
    <w:rsid w:val="142B0DF2"/>
    <w:rsid w:val="142E28AD"/>
    <w:rsid w:val="267969BE"/>
    <w:rsid w:val="2C8D01CE"/>
    <w:rsid w:val="2EBD433B"/>
    <w:rsid w:val="2F0D2669"/>
    <w:rsid w:val="37043293"/>
    <w:rsid w:val="4771796E"/>
    <w:rsid w:val="5A5B1C29"/>
    <w:rsid w:val="60D5576E"/>
    <w:rsid w:val="720640FD"/>
    <w:rsid w:val="72F848A6"/>
    <w:rsid w:val="77BC0502"/>
    <w:rsid w:val="7E7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2023-09-04T07:16:00Z</dcterms:created>
  <dc:creator>admin</dc:creator>
  <cp:lastModifiedBy>admin</cp:lastModifiedBy>
  <dcterms:modified xsi:type="dcterms:W3CDTF">2023-10-23T06:41:03Z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ED0B30B49768489C9548D14AFF38A6E6_13</vt:lpwstr>
  </property>
</Properties>
</file>