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2023年梅园景区合作经营招商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公告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宋体"/>
          <w:sz w:val="32"/>
          <w:szCs w:val="28"/>
          <w:lang w:eastAsia="zh-CN"/>
        </w:rPr>
      </w:pPr>
      <w:r>
        <w:rPr>
          <w:rFonts w:hint="eastAsia" w:ascii="Times New Roman" w:hAnsi="Times New Roman" w:eastAsia="方正仿宋_GBK" w:cs="宋体"/>
          <w:sz w:val="32"/>
          <w:szCs w:val="28"/>
          <w:lang w:eastAsia="zh-CN"/>
        </w:rPr>
        <w:t>无锡市梅园横山风景区为国家AAAA级旅游景区，为丰富和提升景区旅游业态，创新经营模式，实现利益共享，我景区本着“公开、公平、公正” 的原则，面向社会公开招商，相关内容公告如下：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28"/>
          <w:lang w:eastAsia="zh-CN"/>
        </w:rPr>
        <w:t>一、基本情况</w:t>
      </w:r>
    </w:p>
    <w:tbl>
      <w:tblPr>
        <w:tblStyle w:val="3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006"/>
        <w:gridCol w:w="3188"/>
        <w:gridCol w:w="2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sz w:val="32"/>
                <w:szCs w:val="28"/>
                <w:lang w:val="en-US" w:eastAsia="zh-CN"/>
              </w:rPr>
              <w:t>序号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/>
                <w:bCs/>
                <w:sz w:val="32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sz w:val="32"/>
                <w:szCs w:val="28"/>
                <w:lang w:eastAsia="zh-CN"/>
              </w:rPr>
              <w:t>房屋名称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/>
                <w:bCs/>
                <w:sz w:val="32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sz w:val="32"/>
                <w:szCs w:val="28"/>
                <w:lang w:eastAsia="zh-CN"/>
              </w:rPr>
              <w:t>经营地址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sz w:val="32"/>
                <w:szCs w:val="28"/>
                <w:lang w:val="en-US" w:eastAsia="zh-CN"/>
              </w:rPr>
              <w:t>面积</w:t>
            </w:r>
            <w:r>
              <w:rPr>
                <w:rFonts w:hint="eastAsia" w:ascii="Times New Roman" w:hAnsi="Times New Roman" w:eastAsia="方正仿宋_GBK" w:cs="宋体"/>
                <w:b/>
                <w:bCs/>
                <w:sz w:val="32"/>
                <w:szCs w:val="28"/>
              </w:rPr>
              <w:t>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32"/>
                <w:szCs w:val="24"/>
                <w:lang w:val="en-US" w:eastAsia="zh-CN"/>
              </w:rPr>
              <w:t>1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  <w:t>秋丹阁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  <w:t>秋丹阁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  <w:t>101.06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二、招商业态要求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1、经营范围：文化展陈、手作体验。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2、经营品质要求：经营项目符合景区需求，具备一定的品牌知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名度或行业特色。同等条件下品牌连锁企业高品质文化项目优先。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三、招商条件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1、有意承租者须在本公告公布有效报名日期内，向景区商业运营部递交资料、报名登记；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2、本次招商，实行公开竞标，通过投标人投标合作模式、投标报价、项目发展、产品特色、运营能力及管理能力、信誉资质等因素综合评价，分值最高者竞得；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3、本次合作经营合同期限为一年；对于品牌加盟店、品质较好的项目优先考虑，合同期限可适当放宽；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4、竞得者需于规定时间内到指定的银行账户交纳保证金，并与美景公司签合作协议取得房屋（场地）使用经营权。合作协议期满后退还保证金；合作期内若拖欠水、电及卫生管理等费用，其所涉及的费用均从保证金内扣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default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theme="minorBidi"/>
          <w:kern w:val="2"/>
          <w:sz w:val="32"/>
          <w:szCs w:val="28"/>
          <w:lang w:val="en-US" w:eastAsia="zh-CN" w:bidi="ar-SA"/>
        </w:rPr>
        <w:t>5、</w:t>
      </w:r>
      <w:r>
        <w:rPr>
          <w:rFonts w:hint="eastAsia" w:ascii="Times New Roman" w:hAnsi="Times New Roman" w:eastAsia="方正仿宋_GBK" w:cstheme="minorBidi"/>
          <w:kern w:val="2"/>
          <w:sz w:val="32"/>
          <w:szCs w:val="28"/>
          <w:lang w:val="en-US" w:eastAsia="zh-CN" w:bidi="ar-SA"/>
        </w:rPr>
        <w:t>合作</w:t>
      </w:r>
      <w:r>
        <w:rPr>
          <w:rFonts w:hint="eastAsia" w:ascii="Times New Roman" w:hAnsi="Times New Roman" w:eastAsia="方正仿宋_GBK" w:cstheme="minorBidi"/>
          <w:kern w:val="2"/>
          <w:sz w:val="32"/>
          <w:szCs w:val="28"/>
          <w:lang w:val="en-US" w:eastAsia="zh-CN" w:bidi="ar-SA"/>
        </w:rPr>
        <w:t>企业、个体工商户须具有良好的财务状况、支付能力及商业信誉，意向</w:t>
      </w:r>
      <w:r>
        <w:rPr>
          <w:rFonts w:hint="eastAsia" w:ascii="Times New Roman" w:hAnsi="Times New Roman" w:eastAsia="方正仿宋_GBK" w:cstheme="minorBidi"/>
          <w:kern w:val="2"/>
          <w:sz w:val="32"/>
          <w:szCs w:val="28"/>
          <w:lang w:val="en-US" w:eastAsia="zh-CN" w:bidi="ar-SA"/>
        </w:rPr>
        <w:t>合作</w:t>
      </w:r>
      <w:r>
        <w:rPr>
          <w:rFonts w:hint="eastAsia" w:ascii="Times New Roman" w:hAnsi="Times New Roman" w:eastAsia="方正仿宋_GBK" w:cstheme="minorBidi"/>
          <w:kern w:val="2"/>
          <w:sz w:val="32"/>
          <w:szCs w:val="28"/>
          <w:lang w:val="en-US" w:eastAsia="zh-CN" w:bidi="ar-SA"/>
        </w:rPr>
        <w:t>人为自然人的，应具有完全民事行为能力。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四、经营规则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1、合作经营者必须按照景区要求，在指定的范围内根据确定的经营服务项目进行装修、经营；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2、商户店名、从业人员服饰，按照行业特点统筹设定；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3、水、电及卫生管理等费用，按规定另外征收；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4、合作经营者必须依法办理各项营业手续。实行门前 “五包”（包卫生、包秩序、包绿化、包整洁、包设施），禁止私搭乱建。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28"/>
          <w:lang w:eastAsia="zh-CN"/>
        </w:rPr>
        <w:t>五、招商时间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28"/>
          <w:lang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eastAsia="zh-CN"/>
        </w:rPr>
        <w:t>提交意向资料：202</w:t>
      </w: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28"/>
          <w:lang w:eastAsia="zh-CN"/>
        </w:rPr>
        <w:t>年</w:t>
      </w: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9</w:t>
      </w:r>
      <w:r>
        <w:rPr>
          <w:rFonts w:hint="eastAsia" w:ascii="Times New Roman" w:hAnsi="Times New Roman" w:eastAsia="方正仿宋_GBK"/>
          <w:sz w:val="32"/>
          <w:szCs w:val="28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11</w:t>
      </w:r>
      <w:r>
        <w:rPr>
          <w:rFonts w:hint="eastAsia" w:ascii="Times New Roman" w:hAnsi="Times New Roman" w:eastAsia="方正仿宋_GBK"/>
          <w:sz w:val="32"/>
          <w:szCs w:val="28"/>
          <w:lang w:eastAsia="zh-CN"/>
        </w:rPr>
        <w:t>日—202</w:t>
      </w: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28"/>
          <w:lang w:eastAsia="zh-CN"/>
        </w:rPr>
        <w:t>年</w:t>
      </w: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9</w:t>
      </w:r>
      <w:r>
        <w:rPr>
          <w:rFonts w:hint="eastAsia" w:ascii="Times New Roman" w:hAnsi="Times New Roman" w:eastAsia="方正仿宋_GBK"/>
          <w:sz w:val="32"/>
          <w:szCs w:val="28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17</w:t>
      </w:r>
      <w:r>
        <w:rPr>
          <w:rFonts w:hint="eastAsia" w:ascii="Times New Roman" w:hAnsi="Times New Roman" w:eastAsia="方正仿宋_GBK"/>
          <w:sz w:val="32"/>
          <w:szCs w:val="28"/>
          <w:lang w:eastAsia="zh-CN"/>
        </w:rPr>
        <w:t xml:space="preserve">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28"/>
          <w:lang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eastAsia="zh-CN"/>
        </w:rPr>
        <w:t>凡有意向者，可携本人身份证原件及复印件；单位凭企业营业执照副本及复印件（加盖公章）、法定代表人身份证原件复印件、委托人身份证原件及复印件、授权委托书等，并携带商业计划书、商品照片及定价、品牌宣传册、店铺设计方案等资料，现场咨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28"/>
          <w:lang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eastAsia="zh-CN"/>
        </w:rPr>
        <w:t>咨询报名地址：</w:t>
      </w: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无锡美景旅游发展有限公司</w:t>
      </w:r>
      <w:r>
        <w:rPr>
          <w:rFonts w:hint="eastAsia" w:ascii="Times New Roman" w:hAnsi="Times New Roman" w:eastAsia="方正仿宋_GBK"/>
          <w:sz w:val="32"/>
          <w:szCs w:val="28"/>
          <w:lang w:eastAsia="zh-CN"/>
        </w:rPr>
        <w:t>商业运营部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eastAsia="zh-CN"/>
        </w:rPr>
        <w:t>咨询电话：</w:t>
      </w: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0510-85516739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eastAsia="zh-CN"/>
        </w:rPr>
        <w:t>联系人：朱女士、</w:t>
      </w: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顾女士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特此公告。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 xml:space="preserve">无锡美景旅游发展有限公司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 xml:space="preserve">                              2023年9月8日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/>
          <w:sz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YzE4MTdkNzk3NDhkZTA4MjYyMjA2ZDRjZDQ3YTgifQ=="/>
  </w:docVars>
  <w:rsids>
    <w:rsidRoot w:val="7E777A80"/>
    <w:rsid w:val="0F6323A9"/>
    <w:rsid w:val="142E28AD"/>
    <w:rsid w:val="4771796E"/>
    <w:rsid w:val="6B8E1B02"/>
    <w:rsid w:val="72F848A6"/>
    <w:rsid w:val="7E77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2023-09-04T07:16:00Z</dcterms:created>
  <dc:creator>admin</dc:creator>
  <cp:lastModifiedBy>admin</cp:lastModifiedBy>
  <dcterms:modified xsi:type="dcterms:W3CDTF">2023-09-11T03:34:20Z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ICV">
    <vt:lpwstr>9D907227F54045D88798B03821E05517_11</vt:lpwstr>
  </property>
</Properties>
</file>